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BB" w:rsidRDefault="00D432BB" w:rsidP="00D432BB">
      <w:pPr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67C7CCD" wp14:editId="23ABC2B4">
            <wp:extent cx="5760720" cy="1034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432BB" w:rsidRPr="00D432BB" w:rsidRDefault="00D432BB" w:rsidP="00D432BB">
      <w:pPr>
        <w:spacing w:after="0" w:line="240" w:lineRule="auto"/>
        <w:jc w:val="center"/>
        <w:rPr>
          <w:rStyle w:val="Pogrubienie"/>
          <w:rFonts w:cstheme="minorHAnsi"/>
          <w:sz w:val="24"/>
          <w:szCs w:val="24"/>
        </w:rPr>
      </w:pPr>
      <w:r w:rsidRPr="00D432BB">
        <w:rPr>
          <w:rStyle w:val="Pogrubienie"/>
          <w:rFonts w:cstheme="minorHAnsi"/>
          <w:sz w:val="24"/>
          <w:szCs w:val="24"/>
        </w:rPr>
        <w:t>projekt</w:t>
      </w:r>
      <w:r w:rsidRPr="00D432BB">
        <w:rPr>
          <w:rFonts w:eastAsia="Times New Roman" w:cstheme="minorHAnsi"/>
          <w:b/>
          <w:bCs/>
          <w:iCs/>
          <w:sz w:val="24"/>
          <w:szCs w:val="24"/>
          <w:lang w:eastAsia="pl-PL"/>
        </w:rPr>
        <w:t>2016-1-PL01-KA102-025295</w:t>
      </w:r>
      <w:r w:rsidRPr="00D432BB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 </w:t>
      </w:r>
    </w:p>
    <w:p w:rsidR="00D432BB" w:rsidRPr="00D432BB" w:rsidRDefault="00D432BB" w:rsidP="00D432BB">
      <w:pPr>
        <w:spacing w:after="0" w:line="240" w:lineRule="auto"/>
        <w:jc w:val="center"/>
        <w:rPr>
          <w:rStyle w:val="Pogrubienie"/>
          <w:rFonts w:cstheme="minorHAnsi"/>
          <w:sz w:val="24"/>
          <w:szCs w:val="24"/>
        </w:rPr>
      </w:pPr>
      <w:r w:rsidRPr="00D432BB">
        <w:rPr>
          <w:rFonts w:eastAsia="Times New Roman" w:cstheme="minorHAnsi"/>
          <w:b/>
          <w:bCs/>
          <w:iCs/>
          <w:sz w:val="24"/>
          <w:szCs w:val="24"/>
          <w:lang w:eastAsia="pl-PL"/>
        </w:rPr>
        <w:t>„Pogłębianie kompetencji kluczowych drogą do sukcesu zawodowego”</w:t>
      </w:r>
    </w:p>
    <w:p w:rsidR="00D432BB" w:rsidRPr="00D432BB" w:rsidRDefault="00D432BB" w:rsidP="00D432B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32BB">
        <w:rPr>
          <w:rStyle w:val="Pogrubienie"/>
          <w:rFonts w:cstheme="minorHAnsi"/>
          <w:b w:val="0"/>
          <w:sz w:val="24"/>
          <w:szCs w:val="24"/>
        </w:rPr>
        <w:t>finansowany</w:t>
      </w:r>
      <w:r w:rsidRPr="00D432BB">
        <w:rPr>
          <w:rStyle w:val="Pogrubienie"/>
          <w:rFonts w:cstheme="minorHAnsi"/>
          <w:sz w:val="24"/>
          <w:szCs w:val="24"/>
        </w:rPr>
        <w:t xml:space="preserve"> </w:t>
      </w:r>
      <w:r w:rsidRPr="00D432BB">
        <w:rPr>
          <w:rFonts w:cstheme="minorHAnsi"/>
          <w:sz w:val="24"/>
          <w:szCs w:val="24"/>
        </w:rPr>
        <w:t>ze środków Europejskiego Funduszu Społecznego</w:t>
      </w:r>
    </w:p>
    <w:p w:rsidR="00D432BB" w:rsidRPr="00D432BB" w:rsidRDefault="00D432BB" w:rsidP="00D432B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32BB">
        <w:rPr>
          <w:rFonts w:cstheme="minorHAnsi"/>
          <w:sz w:val="24"/>
          <w:szCs w:val="24"/>
        </w:rPr>
        <w:t>Program Operacyjny Wiedza Edukacja Rozwój (POWER)</w:t>
      </w:r>
    </w:p>
    <w:p w:rsidR="00D432BB" w:rsidRPr="00D432BB" w:rsidRDefault="00D432BB" w:rsidP="00D432BB">
      <w:pPr>
        <w:pStyle w:val="Bezodstpw"/>
        <w:jc w:val="center"/>
        <w:rPr>
          <w:rFonts w:cstheme="minorHAnsi"/>
          <w:sz w:val="24"/>
          <w:szCs w:val="24"/>
        </w:rPr>
      </w:pPr>
      <w:r w:rsidRPr="00D432BB">
        <w:rPr>
          <w:rFonts w:cstheme="minorHAnsi"/>
          <w:sz w:val="24"/>
          <w:szCs w:val="24"/>
        </w:rPr>
        <w:t>Akcja 1 "Mobilność uczniów" Erasmus+ Kształcenie i szkolenia zawodowe</w:t>
      </w:r>
    </w:p>
    <w:p w:rsidR="00D432BB" w:rsidRPr="00D432BB" w:rsidRDefault="00D432BB" w:rsidP="00D432BB">
      <w:pPr>
        <w:jc w:val="center"/>
        <w:rPr>
          <w:rFonts w:cstheme="minorHAnsi"/>
          <w:sz w:val="24"/>
          <w:szCs w:val="24"/>
        </w:rPr>
      </w:pPr>
    </w:p>
    <w:p w:rsidR="00D432BB" w:rsidRPr="00D432BB" w:rsidRDefault="00D432BB" w:rsidP="00D432B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432BB">
        <w:rPr>
          <w:rFonts w:eastAsia="Times New Roman" w:cstheme="minorHAnsi"/>
          <w:b/>
          <w:bCs/>
          <w:sz w:val="24"/>
          <w:szCs w:val="24"/>
          <w:highlight w:val="cyan"/>
          <w:lang w:eastAsia="pl-PL"/>
        </w:rPr>
        <w:t>Regulamin rekrutacji i uczestnictwa</w:t>
      </w:r>
    </w:p>
    <w:p w:rsidR="00D432BB" w:rsidRPr="00D432BB" w:rsidRDefault="00D432BB" w:rsidP="00D432BB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432BB" w:rsidRPr="00D432BB" w:rsidRDefault="00D432BB" w:rsidP="00D432B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432BB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</w:p>
    <w:p w:rsidR="00D432BB" w:rsidRPr="00D432BB" w:rsidRDefault="00D432BB" w:rsidP="00D432B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432BB">
        <w:rPr>
          <w:rFonts w:eastAsia="Times New Roman" w:cstheme="minorHAnsi"/>
          <w:b/>
          <w:bCs/>
          <w:sz w:val="24"/>
          <w:szCs w:val="24"/>
          <w:lang w:eastAsia="pl-PL"/>
        </w:rPr>
        <w:t>Przepisy ogólne</w:t>
      </w:r>
    </w:p>
    <w:p w:rsidR="00D432BB" w:rsidRPr="00D432BB" w:rsidRDefault="00D432BB" w:rsidP="00D432BB">
      <w:pPr>
        <w:spacing w:after="0" w:line="240" w:lineRule="auto"/>
        <w:jc w:val="center"/>
        <w:rPr>
          <w:rStyle w:val="Pogrubienie"/>
          <w:rFonts w:cstheme="minorHAnsi"/>
          <w:sz w:val="24"/>
          <w:szCs w:val="24"/>
        </w:rPr>
      </w:pPr>
      <w:r w:rsidRPr="00D432BB">
        <w:rPr>
          <w:rFonts w:eastAsia="Times New Roman" w:cstheme="minorHAnsi"/>
          <w:sz w:val="24"/>
          <w:szCs w:val="24"/>
          <w:lang w:eastAsia="pl-PL"/>
        </w:rPr>
        <w:br/>
      </w:r>
      <w:r w:rsidRPr="00D432BB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Pr="00D432BB">
        <w:rPr>
          <w:rFonts w:eastAsia="Times New Roman" w:cstheme="minorHAnsi"/>
          <w:sz w:val="24"/>
          <w:szCs w:val="24"/>
          <w:lang w:eastAsia="pl-PL"/>
        </w:rPr>
        <w:t xml:space="preserve">    Projekt pt.: </w:t>
      </w:r>
      <w:r w:rsidRPr="00D432BB">
        <w:rPr>
          <w:rFonts w:eastAsia="Times New Roman" w:cstheme="minorHAnsi"/>
          <w:b/>
          <w:bCs/>
          <w:iCs/>
          <w:sz w:val="24"/>
          <w:szCs w:val="24"/>
          <w:lang w:eastAsia="pl-PL"/>
        </w:rPr>
        <w:t>„Pogłębianie kompetencji kluczowych drogą do sukcesu zawodowego”</w:t>
      </w:r>
    </w:p>
    <w:p w:rsidR="00D432BB" w:rsidRPr="00D432BB" w:rsidRDefault="00D432BB" w:rsidP="00D432BB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D432BB">
        <w:rPr>
          <w:rFonts w:eastAsia="Times New Roman" w:cstheme="minorHAnsi"/>
          <w:sz w:val="24"/>
          <w:szCs w:val="24"/>
          <w:lang w:eastAsia="pl-PL"/>
        </w:rPr>
        <w:t xml:space="preserve">jest realizowany przez Zespół Szkół w Czerwionce-Leszczynach. </w:t>
      </w:r>
    </w:p>
    <w:p w:rsidR="00D432BB" w:rsidRPr="00D432BB" w:rsidRDefault="00D432BB" w:rsidP="00D432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432BB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D432BB">
        <w:rPr>
          <w:rFonts w:eastAsia="Times New Roman" w:cstheme="minorHAnsi"/>
          <w:sz w:val="24"/>
          <w:szCs w:val="24"/>
          <w:lang w:eastAsia="pl-PL"/>
        </w:rPr>
        <w:t xml:space="preserve"> Projekt </w:t>
      </w:r>
      <w:r w:rsidRPr="00D432BB">
        <w:rPr>
          <w:rStyle w:val="Pogrubienie"/>
          <w:rFonts w:cstheme="minorHAnsi"/>
          <w:b w:val="0"/>
          <w:sz w:val="24"/>
          <w:szCs w:val="24"/>
        </w:rPr>
        <w:t>finansowany</w:t>
      </w:r>
      <w:r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Pr="00D432BB">
        <w:rPr>
          <w:rStyle w:val="Pogrubienie"/>
          <w:rFonts w:cstheme="minorHAnsi"/>
          <w:b w:val="0"/>
          <w:sz w:val="24"/>
          <w:szCs w:val="24"/>
        </w:rPr>
        <w:t xml:space="preserve">jest </w:t>
      </w:r>
      <w:r w:rsidRPr="00D432BB">
        <w:rPr>
          <w:rFonts w:cstheme="minorHAnsi"/>
          <w:sz w:val="24"/>
          <w:szCs w:val="24"/>
        </w:rPr>
        <w:t>ze środków Europejskiego Funduszu Społecznego</w:t>
      </w:r>
      <w:r w:rsidRPr="00D432BB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D432BB">
        <w:rPr>
          <w:rFonts w:cstheme="minorHAnsi"/>
          <w:sz w:val="24"/>
          <w:szCs w:val="24"/>
        </w:rPr>
        <w:t>Program Operacyjny Wiedza Edukacja Rozwój (POWER), Akcja 1 "Mobilność uczniów" Erasmus+ Kształcenie i szkolenia zawodowe</w:t>
      </w:r>
    </w:p>
    <w:p w:rsidR="00D432BB" w:rsidRPr="00BF2AD8" w:rsidRDefault="00D432BB" w:rsidP="00D432B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3.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  Projekt skierowany jest do </w:t>
      </w:r>
      <w:r>
        <w:rPr>
          <w:rFonts w:eastAsia="Times New Roman" w:cs="Times New Roman"/>
          <w:sz w:val="24"/>
          <w:szCs w:val="24"/>
          <w:lang w:eastAsia="pl-PL"/>
        </w:rPr>
        <w:t>20 uczniów klas I-III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kształcących się w zawodzie technik </w:t>
      </w:r>
      <w:r>
        <w:rPr>
          <w:rFonts w:eastAsia="Times New Roman" w:cs="Times New Roman"/>
          <w:sz w:val="24"/>
          <w:szCs w:val="24"/>
          <w:lang w:eastAsia="pl-PL"/>
        </w:rPr>
        <w:t xml:space="preserve"> organizacji reklamy, technik informatyk, technik ekonomista,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technik </w:t>
      </w:r>
      <w:r>
        <w:rPr>
          <w:rFonts w:eastAsia="Times New Roman" w:cs="Times New Roman"/>
          <w:sz w:val="24"/>
          <w:szCs w:val="24"/>
          <w:lang w:eastAsia="pl-PL"/>
        </w:rPr>
        <w:t>żywienia i usług gastronomicznych oraz technik hotelarstwa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wyłonionych w drodze 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rekrutacji. </w:t>
      </w:r>
    </w:p>
    <w:p w:rsidR="00D432BB" w:rsidRPr="007661C3" w:rsidRDefault="00D432BB" w:rsidP="00D432B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661C3">
        <w:rPr>
          <w:rFonts w:eastAsia="Times New Roman" w:cs="Times New Roman"/>
          <w:sz w:val="24"/>
          <w:szCs w:val="24"/>
          <w:lang w:eastAsia="pl-PL"/>
        </w:rPr>
        <w:br/>
      </w:r>
      <w:r w:rsidRPr="007661C3">
        <w:rPr>
          <w:rFonts w:eastAsia="Times New Roman" w:cs="Times New Roman"/>
          <w:b/>
          <w:bCs/>
          <w:sz w:val="24"/>
          <w:szCs w:val="24"/>
          <w:lang w:eastAsia="pl-PL"/>
        </w:rPr>
        <w:t>4.</w:t>
      </w:r>
      <w:r w:rsidRPr="007661C3">
        <w:rPr>
          <w:rFonts w:eastAsia="Times New Roman" w:cs="Times New Roman"/>
          <w:sz w:val="24"/>
          <w:szCs w:val="24"/>
          <w:lang w:eastAsia="pl-PL"/>
        </w:rPr>
        <w:t xml:space="preserve">    Projekt jest realizowany w terminie 01.12.2016 r. - 30.11.2017 r. </w:t>
      </w:r>
    </w:p>
    <w:p w:rsidR="00D432BB" w:rsidRPr="00BF2AD8" w:rsidRDefault="00D432BB" w:rsidP="00D432B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5.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  Udział w projekcie jest całkowicie bezpłatny. </w:t>
      </w:r>
    </w:p>
    <w:p w:rsidR="00D432BB" w:rsidRPr="00BF2AD8" w:rsidRDefault="00D432BB" w:rsidP="00D432B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6.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Celem projektu jest:</w:t>
      </w:r>
    </w:p>
    <w:p w:rsidR="00E6068A" w:rsidRPr="00BF2AD8" w:rsidRDefault="00D432BB" w:rsidP="00D432BB">
      <w:pPr>
        <w:spacing w:after="10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a.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zdobycie doświadczenia zawodowego, poprzez praktyczne zastosowanie i doskonalenie umiejętności przedmiotowych (zawodowych) co przyczyni się do rozwoju zawodowego uczestnika - udział w</w:t>
      </w:r>
      <w:r>
        <w:rPr>
          <w:rFonts w:eastAsia="Times New Roman" w:cs="Times New Roman"/>
          <w:sz w:val="24"/>
          <w:szCs w:val="24"/>
          <w:lang w:eastAsia="pl-PL"/>
        </w:rPr>
        <w:t xml:space="preserve"> praktyce  zawodowej trwającej 3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tygodnie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b.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rozwijanie i wykorzystywanie przez jego uczestników kompetencji w zakresie TIK, kompetencji językowych, organizacyjnych, społecznych oraz umacnianie cech osobowościowych niezbędnych w życiu zawodowym i społecznym,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c.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weryfikacja własnych predyspozycji zawodowych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</w:p>
    <w:p w:rsidR="00D432BB" w:rsidRDefault="00E6068A" w:rsidP="00D432BB">
      <w:pPr>
        <w:jc w:val="center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0BCD698" wp14:editId="57815F95">
            <wp:extent cx="5760720" cy="103441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68A" w:rsidRDefault="00E6068A" w:rsidP="00E6068A">
      <w:pPr>
        <w:spacing w:after="10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d.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nabycie umiejętności planowania własnej kariery zawodowej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e.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uświadomienie wśród uczestników konieczności uczenia się przez całe życie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f.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wzrost świadomości międzykulturowej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g.    </w:t>
      </w:r>
      <w:r>
        <w:rPr>
          <w:rFonts w:eastAsia="Times New Roman" w:cs="Times New Roman"/>
          <w:sz w:val="24"/>
          <w:szCs w:val="24"/>
          <w:lang w:eastAsia="pl-PL"/>
        </w:rPr>
        <w:t>podwyższenie samooceny uczestników projektu</w:t>
      </w:r>
    </w:p>
    <w:p w:rsidR="00E6068A" w:rsidRPr="00BF2AD8" w:rsidRDefault="00E6068A" w:rsidP="00E6068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7.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Wsparcie w ramach projektu obejmuje:</w:t>
      </w:r>
    </w:p>
    <w:p w:rsidR="00E6068A" w:rsidRDefault="00E6068A" w:rsidP="00E6068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a.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  kurs języka hiszpańskiego - przeprowadzony </w:t>
      </w:r>
      <w:r>
        <w:rPr>
          <w:rFonts w:eastAsia="Times New Roman" w:cs="Times New Roman"/>
          <w:sz w:val="24"/>
          <w:szCs w:val="24"/>
          <w:lang w:eastAsia="pl-PL"/>
        </w:rPr>
        <w:t>przez wykwalifikowanego nauczyciela języka hiszpańskiego, z uwzględnieniem elementów języka branżowego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b.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kontynuacja kursu języka hiszpańskiego w kraju Instytucji Partnerskiej w wymiarze 20 godzin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c.</w:t>
      </w:r>
      <w:r>
        <w:rPr>
          <w:rFonts w:eastAsia="Times New Roman" w:cs="Times New Roman"/>
          <w:sz w:val="24"/>
          <w:szCs w:val="24"/>
          <w:lang w:eastAsia="pl-PL"/>
        </w:rPr>
        <w:t>    2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godzinne warsztaty z zakresu komunikacji interpersonalnej służące rozwojowi osobistemu i świadomości międzykulturowej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d.</w:t>
      </w:r>
      <w:r>
        <w:rPr>
          <w:rFonts w:eastAsia="Times New Roman" w:cs="Times New Roman"/>
          <w:sz w:val="24"/>
          <w:szCs w:val="24"/>
          <w:lang w:eastAsia="pl-PL"/>
        </w:rPr>
        <w:t>    </w:t>
      </w:r>
      <w:r w:rsidRPr="00BF2AD8">
        <w:rPr>
          <w:rFonts w:eastAsia="Times New Roman" w:cs="Times New Roman"/>
          <w:sz w:val="24"/>
          <w:szCs w:val="24"/>
          <w:lang w:eastAsia="pl-PL"/>
        </w:rPr>
        <w:t>5 godzinne warsztaty z doradztwa zawodowego służące umiejętności planowania własnej kariery zawodowej i wzrostu świadomości konieczności uczenia się przez całe życie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e.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realizacja programu kulturowego w kraju Instytucji Partnerskiej, w skład którego wchodzić będą zajęcia na temat kultury Hiszpanii, wymiana językowa z młodzieżą z i</w:t>
      </w:r>
      <w:r>
        <w:rPr>
          <w:rFonts w:eastAsia="Times New Roman" w:cs="Times New Roman"/>
          <w:sz w:val="24"/>
          <w:szCs w:val="24"/>
          <w:lang w:eastAsia="pl-PL"/>
        </w:rPr>
        <w:t>nnych państw, zajęcia kulturowo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- społeczne oraz 2 wycieczki d</w:t>
      </w:r>
      <w:r>
        <w:rPr>
          <w:rFonts w:eastAsia="Times New Roman" w:cs="Times New Roman"/>
          <w:sz w:val="24"/>
          <w:szCs w:val="24"/>
          <w:lang w:eastAsia="pl-PL"/>
        </w:rPr>
        <w:t>o głównych miast andaluzyjskich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f.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Praktykę zawodową w hiszpańskich przedsi</w:t>
      </w:r>
      <w:r>
        <w:rPr>
          <w:rFonts w:eastAsia="Times New Roman" w:cs="Times New Roman"/>
          <w:sz w:val="24"/>
          <w:szCs w:val="24"/>
          <w:lang w:eastAsia="pl-PL"/>
        </w:rPr>
        <w:t>ęb</w:t>
      </w:r>
      <w:r>
        <w:rPr>
          <w:rFonts w:eastAsia="Times New Roman" w:cs="Times New Roman"/>
          <w:sz w:val="24"/>
          <w:szCs w:val="24"/>
          <w:lang w:eastAsia="pl-PL"/>
        </w:rPr>
        <w:t>iorstwach w miejscowości Ubeda</w:t>
      </w:r>
      <w:r w:rsidRPr="00BF2AD8">
        <w:rPr>
          <w:rFonts w:eastAsia="Times New Roman" w:cs="Times New Roman"/>
          <w:sz w:val="24"/>
          <w:szCs w:val="24"/>
          <w:lang w:eastAsia="pl-PL"/>
        </w:rPr>
        <w:t>, region Andaluzja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g</w:t>
      </w:r>
      <w:r w:rsidRPr="00BF2AD8">
        <w:rPr>
          <w:rFonts w:eastAsia="Times New Roman" w:cs="Times New Roman"/>
          <w:sz w:val="24"/>
          <w:szCs w:val="24"/>
          <w:lang w:eastAsia="pl-PL"/>
        </w:rPr>
        <w:t>.    Zestaw informacyjny z niezbędny</w:t>
      </w:r>
      <w:r>
        <w:rPr>
          <w:rFonts w:eastAsia="Times New Roman" w:cs="Times New Roman"/>
          <w:sz w:val="24"/>
          <w:szCs w:val="24"/>
          <w:lang w:eastAsia="pl-PL"/>
        </w:rPr>
        <w:t>mi informacjam</w:t>
      </w:r>
      <w:r>
        <w:rPr>
          <w:rFonts w:eastAsia="Times New Roman" w:cs="Times New Roman"/>
          <w:sz w:val="24"/>
          <w:szCs w:val="24"/>
          <w:lang w:eastAsia="pl-PL"/>
        </w:rPr>
        <w:t>i na temat miasta</w:t>
      </w:r>
    </w:p>
    <w:p w:rsidR="00E6068A" w:rsidRPr="00E6068A" w:rsidRDefault="00E6068A" w:rsidP="00E6068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h. </w:t>
      </w:r>
      <w:r w:rsidRPr="00E6068A">
        <w:rPr>
          <w:rFonts w:eastAsia="Times New Roman" w:cs="Times New Roman"/>
          <w:sz w:val="24"/>
          <w:szCs w:val="24"/>
          <w:lang w:eastAsia="pl-PL"/>
        </w:rPr>
        <w:t>spotkania z pedagogiem oraz podstawowy kurs BHP i ratownictwa medycznego</w:t>
      </w:r>
    </w:p>
    <w:p w:rsidR="00E6068A" w:rsidRPr="00BF2AD8" w:rsidRDefault="00E6068A" w:rsidP="00E6068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6068A" w:rsidRPr="00BF2AD8" w:rsidRDefault="00E6068A" w:rsidP="00E6068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8.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Działania w ramach projektu będą realizowane:</w:t>
      </w:r>
    </w:p>
    <w:p w:rsidR="00E6068A" w:rsidRDefault="00E6068A" w:rsidP="00E6068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a.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  Polska, </w:t>
      </w:r>
      <w:r>
        <w:rPr>
          <w:rFonts w:eastAsia="Times New Roman" w:cs="Times New Roman"/>
          <w:sz w:val="24"/>
          <w:szCs w:val="24"/>
          <w:lang w:eastAsia="pl-PL"/>
        </w:rPr>
        <w:t>Czerwionka-Leszczyny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b.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  Hiszpania, </w:t>
      </w:r>
      <w:r>
        <w:rPr>
          <w:rFonts w:eastAsia="Times New Roman" w:cs="Times New Roman"/>
          <w:sz w:val="24"/>
          <w:szCs w:val="24"/>
          <w:lang w:eastAsia="pl-PL"/>
        </w:rPr>
        <w:t>Ubeda</w:t>
      </w:r>
    </w:p>
    <w:p w:rsidR="00E6068A" w:rsidRPr="00BF2AD8" w:rsidRDefault="00E6068A" w:rsidP="00E6068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9.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Instytucją zatwierdzająca, monitorującą, kontrolującą i dokonującą oceny merytorycznej i finansowej realizacji projektu jest:</w:t>
      </w:r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t>Agencja Narodowa w Polsce: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Fundacja Rozwoju Systemu Edukacji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Zespół Erasmus+ Szkolnictwo wyższe i Kształcenie i szkolenia zawodowe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ul. Mokotowska 43, 00-551 Warszawa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 xml:space="preserve">tel: </w:t>
      </w:r>
      <w:r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11150" cy="311150"/>
                <wp:effectExtent l="0" t="0" r="0" b="0"/>
                <wp:docPr id="5" name="Prostoką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E8D86" id="Prostokąt 5" o:spid="_x0000_s1026" style="width:24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22 46-31-000; </w:t>
      </w:r>
      <w:r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11150" cy="311150"/>
                <wp:effectExtent l="0" t="0" r="0" b="0"/>
                <wp:docPr id="4" name="Prostoką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AD6E6" id="Prostokąt 4" o:spid="_x0000_s1026" style="width:24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BF2AD8">
        <w:rPr>
          <w:rFonts w:eastAsia="Times New Roman" w:cs="Times New Roman"/>
          <w:sz w:val="24"/>
          <w:szCs w:val="24"/>
          <w:lang w:eastAsia="pl-PL"/>
        </w:rPr>
        <w:t>22 46-31-321; fax: 22 46-31-021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kontakt@</w:t>
      </w:r>
      <w:hyperlink r:id="rId9" w:history="1">
        <w:r w:rsidRPr="00BF2AD8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frse.org.pl</w:t>
        </w:r>
      </w:hyperlink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10.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Biuro projektu w Polsce - Instytucją Wysyłającą jest:</w:t>
      </w:r>
    </w:p>
    <w:p w:rsidR="009D3CC9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t xml:space="preserve">Zespół Szkół </w:t>
      </w:r>
      <w:r>
        <w:rPr>
          <w:rFonts w:eastAsia="Times New Roman" w:cs="Times New Roman"/>
          <w:sz w:val="24"/>
          <w:szCs w:val="24"/>
          <w:lang w:eastAsia="pl-PL"/>
        </w:rPr>
        <w:t>w Czerwionce-Leszczynach</w:t>
      </w:r>
    </w:p>
    <w:p w:rsidR="009D3CC9" w:rsidRDefault="009D3CC9" w:rsidP="009D3CC9">
      <w:pPr>
        <w:spacing w:after="0" w:line="240" w:lineRule="auto"/>
        <w:rPr>
          <w:rStyle w:val="Hipercze"/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t>Telefon</w:t>
      </w:r>
      <w:r>
        <w:rPr>
          <w:rFonts w:eastAsia="Times New Roman" w:cs="Times New Roman"/>
          <w:sz w:val="24"/>
          <w:szCs w:val="24"/>
          <w:lang w:eastAsia="pl-PL"/>
        </w:rPr>
        <w:t>/fax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: </w:t>
      </w:r>
      <w:r>
        <w:rPr>
          <w:rFonts w:eastAsia="Times New Roman" w:cs="Times New Roman"/>
          <w:sz w:val="24"/>
          <w:szCs w:val="24"/>
          <w:lang w:eastAsia="pl-PL"/>
        </w:rPr>
        <w:t>32 4311466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t>zsczl@op.pl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hyperlink r:id="rId10" w:history="1">
        <w:r w:rsidRPr="00942C33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www.zscl.pl</w:t>
        </w:r>
      </w:hyperlink>
    </w:p>
    <w:p w:rsidR="009D3CC9" w:rsidRDefault="009D3CC9" w:rsidP="009D3CC9">
      <w:pPr>
        <w:spacing w:after="0" w:line="240" w:lineRule="auto"/>
        <w:rPr>
          <w:rStyle w:val="Hipercze"/>
          <w:rFonts w:eastAsia="Times New Roman" w:cs="Times New Roman"/>
          <w:sz w:val="24"/>
          <w:szCs w:val="24"/>
          <w:lang w:eastAsia="pl-PL"/>
        </w:rPr>
      </w:pPr>
    </w:p>
    <w:p w:rsidR="009D3CC9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3E505BD" wp14:editId="141A0D50">
            <wp:extent cx="5760720" cy="103441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11.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Biuro projektu w Hiszpanii Instytucją Pośredniczącą jest:</w:t>
      </w:r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t>EUROMIND PROJECTS S.L.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Avda Ciudad de Linares 2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Ubeda (Spain)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ES - HISZPANIA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ES61 - Andalucía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11150" cy="311150"/>
                <wp:effectExtent l="0" t="0" r="0" b="0"/>
                <wp:docPr id="7" name="Prostoką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F0A65" id="Prostokąt 7" o:spid="_x0000_s1026" style="width:24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BF2AD8">
        <w:rPr>
          <w:rFonts w:eastAsia="Times New Roman" w:cs="Times New Roman"/>
          <w:sz w:val="24"/>
          <w:szCs w:val="24"/>
          <w:lang w:eastAsia="pl-PL"/>
        </w:rPr>
        <w:t>+34 647901808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info@euromind.es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hyperlink r:id="rId11" w:tgtFrame="_blank" w:history="1">
        <w:r w:rsidRPr="00BF2AD8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http://www.euromind.es/</w:t>
        </w:r>
      </w:hyperlink>
    </w:p>
    <w:p w:rsidR="009D3CC9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12.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  Informacje nt. projektu zamieszczane są na stronie internetowej </w:t>
      </w:r>
      <w:r>
        <w:rPr>
          <w:rFonts w:eastAsia="Times New Roman" w:cs="Times New Roman"/>
          <w:sz w:val="24"/>
          <w:szCs w:val="24"/>
          <w:lang w:eastAsia="pl-PL"/>
        </w:rPr>
        <w:t>Zespołu Szkół w Czerwionce-Leszczynach</w:t>
      </w:r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13.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Koordynatorzy projektu</w:t>
      </w:r>
      <w:r>
        <w:rPr>
          <w:rFonts w:eastAsia="Times New Roman" w:cs="Times New Roman"/>
          <w:sz w:val="24"/>
          <w:szCs w:val="24"/>
          <w:lang w:eastAsia="pl-PL"/>
        </w:rPr>
        <w:t>:</w:t>
      </w:r>
    </w:p>
    <w:p w:rsidR="009D3CC9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Elżbieta Pragłowska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(Polska)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Amelia Wójcik (Hiszpania)</w:t>
      </w:r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14.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Regulamin projektu określa zasady realizacji projektu, w szczególności:</w:t>
      </w:r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a.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kryteria kwalifikacyjne;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b.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zasady rekrutacji uczestników projektu;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c.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ogólne obowiązki uczestników.</w:t>
      </w:r>
    </w:p>
    <w:p w:rsidR="009D3CC9" w:rsidRPr="00BF2AD8" w:rsidRDefault="009D3CC9" w:rsidP="009D3CC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§2</w:t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br/>
        <w:t>Rekrutacja uczestników</w:t>
      </w:r>
    </w:p>
    <w:p w:rsidR="009D3CC9" w:rsidRPr="00BF2AD8" w:rsidRDefault="009D3CC9" w:rsidP="009D3CC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1.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  Rekrutację do projektu prowadzi komisja powołana przez Dyrektora Zespołu Szkół </w:t>
      </w:r>
      <w:r>
        <w:rPr>
          <w:rFonts w:eastAsia="Times New Roman" w:cs="Times New Roman"/>
          <w:sz w:val="24"/>
          <w:szCs w:val="24"/>
          <w:lang w:eastAsia="pl-PL"/>
        </w:rPr>
        <w:t>w Czerwionce-Leszczynach</w:t>
      </w:r>
      <w:r w:rsidRPr="00BF2AD8">
        <w:rPr>
          <w:rFonts w:eastAsia="Times New Roman" w:cs="Times New Roman"/>
          <w:sz w:val="24"/>
          <w:szCs w:val="24"/>
          <w:lang w:eastAsia="pl-PL"/>
        </w:rPr>
        <w:t>  na podstawie niniejszego Regulaminu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zgodnie z zasadą równości szans. </w:t>
      </w:r>
    </w:p>
    <w:p w:rsidR="009D3CC9" w:rsidRPr="00BF2AD8" w:rsidRDefault="009D3CC9" w:rsidP="009D3CC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2.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  Daty rozpoczęcia i </w:t>
      </w:r>
      <w:r>
        <w:rPr>
          <w:rFonts w:eastAsia="Times New Roman" w:cs="Times New Roman"/>
          <w:sz w:val="24"/>
          <w:szCs w:val="24"/>
          <w:lang w:eastAsia="pl-PL"/>
        </w:rPr>
        <w:t>zakończenia rekrutacji są zgodne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z harmonogramem projektu. </w:t>
      </w:r>
    </w:p>
    <w:p w:rsidR="009D3CC9" w:rsidRDefault="009D3CC9" w:rsidP="009D3CC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3.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  Kandydatami do udziału </w:t>
      </w:r>
      <w:r>
        <w:rPr>
          <w:rFonts w:eastAsia="Times New Roman" w:cs="Times New Roman"/>
          <w:sz w:val="24"/>
          <w:szCs w:val="24"/>
          <w:lang w:eastAsia="pl-PL"/>
        </w:rPr>
        <w:t>w projekcie w roku szkolnym 2016/2017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są uczniowie Zespołu Szkół </w:t>
      </w:r>
      <w:r>
        <w:rPr>
          <w:rFonts w:eastAsia="Times New Roman" w:cs="Times New Roman"/>
          <w:sz w:val="24"/>
          <w:szCs w:val="24"/>
          <w:lang w:eastAsia="pl-PL"/>
        </w:rPr>
        <w:t>w Czerwionce-Leszczynach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klas</w:t>
      </w:r>
      <w:r>
        <w:rPr>
          <w:rFonts w:eastAsia="Times New Roman" w:cs="Times New Roman"/>
          <w:sz w:val="24"/>
          <w:szCs w:val="24"/>
          <w:lang w:eastAsia="pl-PL"/>
        </w:rPr>
        <w:t xml:space="preserve"> I,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II i III w zawodzie technik ekonomista, technik </w:t>
      </w:r>
      <w:r>
        <w:rPr>
          <w:rFonts w:eastAsia="Times New Roman" w:cs="Times New Roman"/>
          <w:sz w:val="24"/>
          <w:szCs w:val="24"/>
          <w:lang w:eastAsia="pl-PL"/>
        </w:rPr>
        <w:t>żywienia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 i technik </w:t>
      </w:r>
      <w:r>
        <w:rPr>
          <w:rFonts w:eastAsia="Times New Roman" w:cs="Times New Roman"/>
          <w:sz w:val="24"/>
          <w:szCs w:val="24"/>
          <w:lang w:eastAsia="pl-PL"/>
        </w:rPr>
        <w:t>hotelarz.</w:t>
      </w:r>
    </w:p>
    <w:p w:rsidR="009D3CC9" w:rsidRDefault="009D3CC9" w:rsidP="009D3CC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Rekrutacja do udziału w projekcie odbywa się w dwóch etapach. </w:t>
      </w:r>
    </w:p>
    <w:p w:rsidR="009D3CC9" w:rsidRDefault="009D3CC9" w:rsidP="009D3CC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. 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 </w:t>
      </w:r>
      <w:r>
        <w:rPr>
          <w:rFonts w:eastAsia="Times New Roman" w:cs="Times New Roman"/>
          <w:sz w:val="24"/>
          <w:szCs w:val="24"/>
          <w:lang w:eastAsia="pl-PL"/>
        </w:rPr>
        <w:t>W I etapie w postępowaniu kwalifikacyjnym biorą udział kandydaci, którzy wcześniej wyrażą zainteresowanie uczestnictwem w projekcie i złożą Formularz Zgłoszeniowy                                         u wyznaczonych osób w terminie do 06.01.2017 r.</w:t>
      </w:r>
    </w:p>
    <w:p w:rsidR="009D3CC9" w:rsidRDefault="004019C6" w:rsidP="009D3CC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 wp14:anchorId="0C8C7C47" wp14:editId="0488787A">
            <wp:extent cx="5760720" cy="103441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CC9" w:rsidRPr="00BF2AD8">
        <w:rPr>
          <w:rFonts w:eastAsia="Times New Roman" w:cs="Times New Roman"/>
          <w:sz w:val="24"/>
          <w:szCs w:val="24"/>
          <w:lang w:eastAsia="pl-PL"/>
        </w:rPr>
        <w:br/>
      </w:r>
      <w:r w:rsidR="009D3CC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6. </w:t>
      </w:r>
      <w:r w:rsidR="009D3CC9">
        <w:rPr>
          <w:rFonts w:eastAsia="Times New Roman" w:cs="Times New Roman"/>
          <w:sz w:val="24"/>
          <w:szCs w:val="24"/>
          <w:lang w:eastAsia="pl-PL"/>
        </w:rPr>
        <w:t>W I etapie w postępowaniu kwalifikacyjnym biorą udział kandydaci, którzy wcześniej wyrażą zainteresowanie uczestnictwem w projekcie i złożą Formularz Zgłoszeniowy                                         u wyznaczonych osób w terminie do 06.01.2017 r.</w:t>
      </w: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7.</w:t>
      </w:r>
      <w:r>
        <w:rPr>
          <w:rFonts w:eastAsia="Times New Roman" w:cs="Times New Roman"/>
          <w:sz w:val="24"/>
          <w:szCs w:val="24"/>
          <w:lang w:eastAsia="pl-PL"/>
        </w:rPr>
        <w:t xml:space="preserve">   I etap rekrutacji Komisja przeprowadza na podstawie </w:t>
      </w:r>
      <w:r>
        <w:rPr>
          <w:rFonts w:eastAsia="Times New Roman" w:cs="Times New Roman"/>
          <w:sz w:val="24"/>
          <w:szCs w:val="24"/>
          <w:lang w:eastAsia="pl-PL"/>
        </w:rPr>
        <w:t>dokumentacji szkolnej w oparciu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o wyniki klasyfikacji półrocznej (I semestr r.szk. 16/17). </w:t>
      </w:r>
    </w:p>
    <w:p w:rsidR="004019C6" w:rsidRDefault="009D3CC9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019C6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8.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  </w:t>
      </w:r>
      <w:r w:rsidR="004019C6">
        <w:rPr>
          <w:rFonts w:eastAsia="Times New Roman" w:cs="Times New Roman"/>
          <w:sz w:val="24"/>
          <w:szCs w:val="24"/>
          <w:lang w:eastAsia="pl-PL"/>
        </w:rPr>
        <w:t xml:space="preserve">W I etapie rekrutacji kandydat może otrzymać maksymalnie  29 punktów, minimalnie </w:t>
      </w:r>
      <w:r w:rsidR="004019C6">
        <w:rPr>
          <w:rFonts w:eastAsia="Times New Roman" w:cs="Times New Roman"/>
          <w:sz w:val="24"/>
          <w:szCs w:val="24"/>
          <w:lang w:eastAsia="pl-PL"/>
        </w:rPr>
        <w:t xml:space="preserve">             </w:t>
      </w:r>
      <w:r w:rsidR="004019C6">
        <w:rPr>
          <w:rFonts w:eastAsia="Times New Roman" w:cs="Times New Roman"/>
          <w:sz w:val="24"/>
          <w:szCs w:val="24"/>
          <w:lang w:eastAsia="pl-PL"/>
        </w:rPr>
        <w:t xml:space="preserve">2 punkty. 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="004019C6">
        <w:rPr>
          <w:rFonts w:eastAsia="Times New Roman" w:cs="Times New Roman"/>
          <w:sz w:val="24"/>
          <w:szCs w:val="24"/>
          <w:lang w:eastAsia="pl-PL"/>
        </w:rPr>
        <w:br/>
      </w:r>
      <w:r w:rsidR="004019C6">
        <w:rPr>
          <w:rFonts w:eastAsia="Times New Roman" w:cs="Times New Roman"/>
          <w:b/>
          <w:bCs/>
          <w:sz w:val="24"/>
          <w:szCs w:val="24"/>
          <w:lang w:eastAsia="pl-PL"/>
        </w:rPr>
        <w:t>9.</w:t>
      </w:r>
      <w:r w:rsidR="004019C6">
        <w:rPr>
          <w:rFonts w:eastAsia="Times New Roman" w:cs="Times New Roman"/>
          <w:sz w:val="24"/>
          <w:szCs w:val="24"/>
          <w:lang w:eastAsia="pl-PL"/>
        </w:rPr>
        <w:t>    W I etapie rekrutacji obowiązują następujące kryteria:</w:t>
      </w:r>
      <w:r w:rsidR="004019C6">
        <w:rPr>
          <w:rFonts w:eastAsia="Times New Roman" w:cs="Times New Roman"/>
          <w:sz w:val="24"/>
          <w:szCs w:val="24"/>
          <w:lang w:eastAsia="pl-PL"/>
        </w:rPr>
        <w:br/>
      </w:r>
      <w:r w:rsidR="004019C6">
        <w:rPr>
          <w:rFonts w:eastAsia="Times New Roman" w:cs="Times New Roman"/>
          <w:sz w:val="24"/>
          <w:szCs w:val="24"/>
          <w:lang w:eastAsia="pl-PL"/>
        </w:rPr>
        <w:br/>
      </w:r>
      <w:r w:rsidR="004019C6">
        <w:rPr>
          <w:rFonts w:eastAsia="Times New Roman" w:cs="Times New Roman"/>
          <w:b/>
          <w:bCs/>
          <w:sz w:val="24"/>
          <w:szCs w:val="24"/>
          <w:lang w:eastAsia="pl-PL"/>
        </w:rPr>
        <w:t>a.</w:t>
      </w:r>
      <w:r w:rsidR="004019C6">
        <w:rPr>
          <w:rFonts w:eastAsia="Times New Roman" w:cs="Times New Roman"/>
          <w:sz w:val="24"/>
          <w:szCs w:val="24"/>
          <w:lang w:eastAsia="pl-PL"/>
        </w:rPr>
        <w:t xml:space="preserve">    Średnia ocen uzyskanych na I semestr roku szkolnego 16/17 z przedmiotów zawodowych    </w:t>
      </w:r>
      <w:r w:rsidR="004019C6">
        <w:rPr>
          <w:rFonts w:eastAsia="Times New Roman" w:cs="Times New Roman"/>
          <w:sz w:val="24"/>
          <w:szCs w:val="24"/>
          <w:lang w:eastAsia="pl-PL"/>
        </w:rPr>
        <w:br/>
        <w:t xml:space="preserve">            </w:t>
      </w:r>
      <w:r w:rsidR="004019C6">
        <w:rPr>
          <w:rFonts w:eastAsia="Times New Roman" w:cs="Times New Roman"/>
          <w:sz w:val="24"/>
          <w:szCs w:val="24"/>
          <w:lang w:eastAsia="pl-PL"/>
        </w:rPr>
        <w:br/>
        <w:t xml:space="preserve">  </w:t>
      </w:r>
    </w:p>
    <w:tbl>
      <w:tblPr>
        <w:tblW w:w="60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517"/>
        <w:gridCol w:w="2558"/>
      </w:tblGrid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 Średnia ocena semestralna uzyskana w roku szkolnym 16/17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 Liczba możliwych do przyznania punktów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5,0 i powyżej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4,51 - 4,99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4,01 - 4,5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3  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3,51 - 4,0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 3,00 - 3,5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b.</w:t>
      </w:r>
      <w:r>
        <w:rPr>
          <w:rFonts w:eastAsia="Times New Roman" w:cs="Times New Roman"/>
          <w:sz w:val="24"/>
          <w:szCs w:val="24"/>
          <w:lang w:eastAsia="pl-PL"/>
        </w:rPr>
        <w:t xml:space="preserve">    Ocena z zachowania na koniec I semestru r.szkol. 16/17 - minimum dobra </w:t>
      </w:r>
    </w:p>
    <w:tbl>
      <w:tblPr>
        <w:tblW w:w="60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16"/>
        <w:gridCol w:w="2459"/>
      </w:tblGrid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Ocena semestralna z zachowania uzyskana w  roku szkolnym 16/17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 Liczba możliwych do przyznania punktów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Wzorowe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Bardzo dobre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Dobre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</w:tr>
    </w:tbl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 wp14:anchorId="6BCA00B1" wp14:editId="3F898382">
            <wp:extent cx="5760720" cy="10344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 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c.</w:t>
      </w:r>
      <w:r>
        <w:rPr>
          <w:rFonts w:eastAsia="Times New Roman" w:cs="Times New Roman"/>
          <w:sz w:val="24"/>
          <w:szCs w:val="24"/>
          <w:lang w:eastAsia="pl-PL"/>
        </w:rPr>
        <w:t>    Ocena z języka angielskiego ogólnego na koniec I semestru r. szkol. 16/17</w:t>
      </w: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60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13"/>
        <w:gridCol w:w="2362"/>
      </w:tblGrid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Ocena semestralna z języka angielskiego uzyskana w roku szkolnym 16/17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 Liczba możliwych do przyznania punktów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4019C6" w:rsidTr="003A0D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C6" w:rsidRDefault="004019C6" w:rsidP="003A0DE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</w:p>
    <w:p w:rsidR="004019C6" w:rsidRDefault="004019C6" w:rsidP="004019C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d</w:t>
      </w:r>
      <w:r w:rsidRPr="00AF5EF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</w:t>
      </w:r>
      <w:r w:rsidRPr="00AF5EF6">
        <w:rPr>
          <w:rFonts w:eastAsia="Times New Roman" w:cs="Times New Roman"/>
          <w:bCs/>
          <w:sz w:val="24"/>
          <w:szCs w:val="24"/>
          <w:lang w:eastAsia="pl-PL"/>
        </w:rPr>
        <w:t>Opinia wychowawcy</w:t>
      </w:r>
      <w:r>
        <w:rPr>
          <w:rFonts w:eastAsia="Times New Roman" w:cs="Times New Roman"/>
          <w:bCs/>
          <w:sz w:val="24"/>
          <w:szCs w:val="24"/>
          <w:lang w:eastAsia="pl-PL"/>
        </w:rPr>
        <w:t>, z punktu widzenia zachowania i funkcjonowania w grupie rówieśniczej, który może przyznać uczniowi od 1-5 punktów</w:t>
      </w:r>
    </w:p>
    <w:p w:rsidR="004019C6" w:rsidRDefault="004019C6" w:rsidP="004019C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e</w:t>
      </w:r>
      <w:r w:rsidRPr="006E7BA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  <w:r w:rsidRPr="006E7BA2">
        <w:rPr>
          <w:rFonts w:eastAsia="Times New Roman" w:cs="Times New Roman"/>
          <w:bCs/>
          <w:sz w:val="24"/>
          <w:szCs w:val="24"/>
          <w:lang w:eastAsia="pl-PL"/>
        </w:rPr>
        <w:t>Punkty za działalność na rzecz szkoły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(1 punkt za jedno działanie, maksymalnie 3 punkty)</w:t>
      </w:r>
    </w:p>
    <w:p w:rsidR="004019C6" w:rsidRDefault="004019C6" w:rsidP="004019C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C97911">
        <w:rPr>
          <w:rFonts w:eastAsia="Times New Roman" w:cs="Times New Roman"/>
          <w:b/>
          <w:bCs/>
          <w:sz w:val="24"/>
          <w:szCs w:val="24"/>
          <w:lang w:eastAsia="pl-PL"/>
        </w:rPr>
        <w:t>f.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Pochodzenie z rodziny niepełnej, zastępczej, dysfunkcyjnej, o niskich dochodach  (2 punkty)</w:t>
      </w:r>
    </w:p>
    <w:p w:rsidR="004019C6" w:rsidRPr="006E7BA2" w:rsidRDefault="004019C6" w:rsidP="004019C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10.</w:t>
      </w:r>
      <w:r>
        <w:rPr>
          <w:rFonts w:eastAsia="Times New Roman" w:cs="Times New Roman"/>
          <w:sz w:val="24"/>
          <w:szCs w:val="24"/>
          <w:lang w:eastAsia="pl-PL"/>
        </w:rPr>
        <w:t>    W roku szkolnym 2016/2017 do udziału w II etapie postępowania kwalifikacyjnego zostanie zaproszonych (maksymalnie) 30 kandydatów z najwyższą liczbą uzyskanych punktów (20 osób - lista główna) w wyniku I etapu rekrutacji oraz minimum dobrą oceną z zachowania, z czego po dwóch kandydatów rezerwowych z każdego zawodu (10 osób – lista rezerwowa).</w:t>
      </w:r>
    </w:p>
    <w:p w:rsidR="004019C6" w:rsidRDefault="004019C6" w:rsidP="004019C6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4019C6" w:rsidRPr="006E7BA2" w:rsidRDefault="004019C6" w:rsidP="004019C6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11.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W przypadku uzyskania tej samej liczby punktów przez kolejnego kandydata                                  o jego pierwszeństwie decydować będzie wyższa średnia z j. angielskiego ogólnego                                 z I semestru r.szk. 16/17.                              </w:t>
      </w: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12.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Harmonogram postępowania kwalifikacyjnego dla kandydatów do udziału w projekcie przewidzianych do wyjazdu w roku szkolnym 2017/2018 stanowić będzie załącznik nr 1 niniejszego regulaminu. </w:t>
      </w: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13.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O wszelkich zmianach w harmonogramach postępowania kwalifikacyjnego  informacje ukazywać się będą w osobnych komunikatach na stronie internetowej szkoły w zakładce aktualności. </w:t>
      </w:r>
      <w:bookmarkStart w:id="0" w:name="_GoBack"/>
      <w:bookmarkEnd w:id="0"/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 wp14:anchorId="5D7E4E27" wp14:editId="51890349">
            <wp:extent cx="5760720" cy="103441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14.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Lista uczestników zakwalifikowanych do II etapu rekrutacji zostanie opublikowana na stronie internetowej szkoły. </w:t>
      </w:r>
    </w:p>
    <w:p w:rsidR="004019C6" w:rsidRPr="00C157A4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sz w:val="24"/>
          <w:szCs w:val="24"/>
          <w:lang w:eastAsia="pl-PL"/>
        </w:rPr>
        <w:t>15.</w:t>
      </w:r>
      <w:r>
        <w:rPr>
          <w:rFonts w:eastAsia="Times New Roman" w:cs="Times New Roman"/>
          <w:sz w:val="24"/>
          <w:szCs w:val="24"/>
          <w:lang w:eastAsia="pl-PL"/>
        </w:rPr>
        <w:t xml:space="preserve"> Od decyzji Komisji Rekrutacyjnej uczestnik rekrutacji może się odwołać  raz. W tym przypadku, Komisja rozpatrzy odwołanie i przedstawi stosowne ustalenia na piśmie w przeciągu 7 dni od daty wpłynięcia odwołania.</w:t>
      </w: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16.</w:t>
      </w:r>
      <w:r>
        <w:rPr>
          <w:rFonts w:eastAsia="Times New Roman" w:cs="Times New Roman"/>
          <w:sz w:val="24"/>
          <w:szCs w:val="24"/>
          <w:lang w:eastAsia="pl-PL"/>
        </w:rPr>
        <w:t>    W II etapie kandydat może uzyskać maksymalnie  10 punktów, minimalnie 1 punkt.</w:t>
      </w: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17.</w:t>
      </w:r>
      <w:r>
        <w:rPr>
          <w:rFonts w:eastAsia="Times New Roman" w:cs="Times New Roman"/>
          <w:sz w:val="24"/>
          <w:szCs w:val="24"/>
          <w:lang w:eastAsia="pl-PL"/>
        </w:rPr>
        <w:t>    W II etapie rekrutacji obowiązywać będą następujące kryteria:</w:t>
      </w:r>
    </w:p>
    <w:p w:rsidR="004019C6" w:rsidRDefault="004019C6" w:rsidP="004019C6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F6393">
        <w:rPr>
          <w:rFonts w:eastAsia="Times New Roman" w:cs="Times New Roman"/>
          <w:sz w:val="24"/>
          <w:szCs w:val="24"/>
          <w:lang w:eastAsia="pl-PL"/>
        </w:rPr>
        <w:t>Wynik testu ze znajomości słownictwa branżowego ( j. hiszpański)</w:t>
      </w:r>
      <w:r>
        <w:rPr>
          <w:rFonts w:eastAsia="Times New Roman" w:cs="Times New Roman"/>
          <w:sz w:val="24"/>
          <w:szCs w:val="24"/>
          <w:lang w:eastAsia="pl-PL"/>
        </w:rPr>
        <w:t xml:space="preserve"> (nd</w:t>
      </w:r>
      <w:r w:rsidRPr="000F6393">
        <w:rPr>
          <w:rFonts w:eastAsia="Times New Roman" w:cs="Times New Roman"/>
          <w:sz w:val="24"/>
          <w:szCs w:val="24"/>
          <w:lang w:eastAsia="pl-PL"/>
        </w:rPr>
        <w:t>st.-1p, dop-2p,dst-3p,db-4p, bdb-5p)</w:t>
      </w:r>
    </w:p>
    <w:p w:rsidR="004019C6" w:rsidRPr="000F6393" w:rsidRDefault="004019C6" w:rsidP="004019C6">
      <w:pPr>
        <w:pStyle w:val="Akapitzlist"/>
        <w:spacing w:after="0" w:line="240" w:lineRule="auto"/>
        <w:ind w:left="750"/>
        <w:rPr>
          <w:rFonts w:eastAsia="Times New Roman" w:cs="Times New Roman"/>
          <w:sz w:val="24"/>
          <w:szCs w:val="24"/>
          <w:lang w:eastAsia="pl-PL"/>
        </w:rPr>
      </w:pPr>
    </w:p>
    <w:p w:rsidR="004019C6" w:rsidRPr="000F6393" w:rsidRDefault="004019C6" w:rsidP="004019C6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Frekwencja na zajęciach kursu j. hiszpańskiego do końca maja w roku szkolnym 2016/1017 (obecność na wszystkich zajęciach – 5 punktów; 1 nieobecność – 4 punkty; 2 nieobecności – 3 punkty, 3 nieobecności – 2 punkty, 4 nieobecności i więcej – 0 punktów)</w:t>
      </w: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18.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Na wynik II etapu rekrutacji nie mają wpływu uzyskane punkty w I etapie. </w:t>
      </w: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19.</w:t>
      </w:r>
      <w:r>
        <w:rPr>
          <w:rFonts w:eastAsia="Times New Roman" w:cs="Times New Roman"/>
          <w:sz w:val="24"/>
          <w:szCs w:val="24"/>
          <w:lang w:eastAsia="pl-PL"/>
        </w:rPr>
        <w:t xml:space="preserve">    Na podstawie uzyskanych punktów z testu języka branżowego hiszpańskiego i frekwencji na zajęciach kursu j. hiszpańskiego na posiedzeniu Komisji Rekrutacyjnej wyłonieni zostaną uczestnicy zakwalifikowani do udziału w projekcie. Posiedzenie będzie protokołowane. </w:t>
      </w: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sz w:val="24"/>
          <w:szCs w:val="24"/>
          <w:lang w:eastAsia="pl-PL"/>
        </w:rPr>
        <w:t xml:space="preserve">20. </w:t>
      </w:r>
      <w:r>
        <w:rPr>
          <w:rFonts w:eastAsia="Times New Roman" w:cs="Times New Roman"/>
          <w:sz w:val="24"/>
          <w:szCs w:val="24"/>
          <w:lang w:eastAsia="pl-PL"/>
        </w:rPr>
        <w:t>W przypadku uzyskania takiej samej ilości punktów w drugim etapie rekrutacji pierwszeństwo będzie miała osoba z listy głównej.</w:t>
      </w:r>
    </w:p>
    <w:p w:rsidR="004019C6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21.</w:t>
      </w:r>
      <w:r>
        <w:rPr>
          <w:rFonts w:eastAsia="Times New Roman" w:cs="Times New Roman"/>
          <w:sz w:val="24"/>
          <w:szCs w:val="24"/>
          <w:lang w:eastAsia="pl-PL"/>
        </w:rPr>
        <w:t>    Do projektu przystąpi 20 uczniów, którzy uzyskają najwyższe wyniki w drugim etapie rekrutacji, oraz  5 uczniów rezerwowych.</w:t>
      </w:r>
    </w:p>
    <w:p w:rsidR="004019C6" w:rsidRPr="00C157A4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22</w:t>
      </w:r>
      <w:r w:rsidRPr="00C157A4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eastAsia="Times New Roman" w:cs="Times New Roman"/>
          <w:sz w:val="24"/>
          <w:szCs w:val="24"/>
          <w:lang w:eastAsia="pl-PL"/>
        </w:rPr>
        <w:t>Od decyzji Komisji Rekrutacyjnej w drugim etapie uczestnik rekrutacji może się odwołać  raz. W tym przypadku, Komisja rozpatrzy odwołanie i przedstawi stosowne ustalenia na piśmie w przeciągu 7 dni od daty wpłynięcia odwołania.</w:t>
      </w:r>
    </w:p>
    <w:p w:rsidR="004019C6" w:rsidRPr="00C157A4" w:rsidRDefault="004019C6" w:rsidP="004019C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4019C6" w:rsidRDefault="004019C6" w:rsidP="004019C6"/>
    <w:p w:rsidR="00AF3553" w:rsidRPr="00BF2AD8" w:rsidRDefault="004019C6" w:rsidP="00AF355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 wp14:anchorId="4A4F7B7A" wp14:editId="6640D4E8">
            <wp:extent cx="5760720" cy="103441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553" w:rsidRPr="00BF2AD8">
        <w:rPr>
          <w:rFonts w:eastAsia="Times New Roman" w:cs="Times New Roman"/>
          <w:sz w:val="24"/>
          <w:szCs w:val="24"/>
          <w:lang w:eastAsia="pl-PL"/>
        </w:rPr>
        <w:br/>
      </w:r>
      <w:r w:rsidR="00AF3553">
        <w:rPr>
          <w:rFonts w:eastAsia="Times New Roman" w:cs="Times New Roman"/>
          <w:b/>
          <w:bCs/>
          <w:sz w:val="24"/>
          <w:szCs w:val="24"/>
          <w:lang w:eastAsia="pl-PL"/>
        </w:rPr>
        <w:t>23</w:t>
      </w:r>
      <w:r w:rsidR="00AF3553" w:rsidRPr="00BF2AD8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AF3553" w:rsidRPr="00BF2AD8">
        <w:rPr>
          <w:rFonts w:eastAsia="Times New Roman" w:cs="Times New Roman"/>
          <w:sz w:val="24"/>
          <w:szCs w:val="24"/>
          <w:lang w:eastAsia="pl-PL"/>
        </w:rPr>
        <w:t xml:space="preserve">    W przypadku zdarzenia losowego lub niezdyscyplinowanego zachowania się przed wyjazdem (nieobecności na kursach, warsztatach, spotkaniach informacyjnych, zaniedbywania obowiązku szkolnego) przez uczestnika umieszczonego na liście głównej, zostanie on wykluczony z wyjazdu na zagraniczny staż, a prawo do tego wyjazdu uzyska osoba z listy rezerwowej z zachowaniem ustalonej na niej kolejności. </w:t>
      </w:r>
    </w:p>
    <w:p w:rsidR="00AF3553" w:rsidRPr="00BF2AD8" w:rsidRDefault="00AF3553" w:rsidP="00AF355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24</w:t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Pr="00BF2AD8">
        <w:rPr>
          <w:rFonts w:eastAsia="Times New Roman" w:cs="Times New Roman"/>
          <w:sz w:val="24"/>
          <w:szCs w:val="24"/>
          <w:lang w:eastAsia="pl-PL"/>
        </w:rPr>
        <w:t xml:space="preserve">    W wyjątkowych uzasadnionych wypadkach dopuszcza się wyjazd uczestnika rezerwowego kształcącego się w innym zawodzie aniżeli wykluczony uczestnik. </w:t>
      </w:r>
    </w:p>
    <w:p w:rsidR="00AF3553" w:rsidRPr="00BF2AD8" w:rsidRDefault="00AF3553" w:rsidP="00AF355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§3</w:t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br/>
        <w:t>Prawa i obowiązki uczestnika</w:t>
      </w:r>
    </w:p>
    <w:p w:rsidR="00AF3553" w:rsidRPr="00BF2AD8" w:rsidRDefault="00AF3553" w:rsidP="00AF355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1.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Uczestnik projektu ma prawo do:</w:t>
      </w:r>
    </w:p>
    <w:p w:rsidR="00AF3553" w:rsidRPr="00BF2AD8" w:rsidRDefault="00AF3553" w:rsidP="00AF355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a.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Rzetelnych informacji na temat realizowanego projektu, które będą zamieszczane na stronie internetowej szkoły oraz przekazywane bezpośrednio uczestnikowi za pośrednictwem poczty elektronicznej.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b.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Bezpłatnego udziału w projekcie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c.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Korzystania ze wszystkich form wsparcia oferowanych w ramach projektu;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d.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Otrzymania materiałów szkoleniowych;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e.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Otrzymania certyfikatów potwierdzających odbyte szkolenia i praktykę zawodową zgodnie z założeniami projektu;</w:t>
      </w:r>
    </w:p>
    <w:p w:rsidR="00AF3553" w:rsidRPr="00BF2AD8" w:rsidRDefault="00AF3553" w:rsidP="00AF355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2.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Uczestnik projektu jest zobowiązany do:</w:t>
      </w:r>
    </w:p>
    <w:p w:rsidR="00AF3553" w:rsidRDefault="00AF3553" w:rsidP="00AF355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a.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Zapoznania się z harmonogramem działań w ramach projektu;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b.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Uaktualniania informacji na temat projektu zamieszczanych na stronie internetowej szkoły;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c. </w:t>
      </w:r>
      <w:r w:rsidRPr="00BF2AD8">
        <w:rPr>
          <w:rFonts w:eastAsia="Times New Roman" w:cs="Times New Roman"/>
          <w:sz w:val="24"/>
          <w:szCs w:val="24"/>
          <w:lang w:eastAsia="pl-PL"/>
        </w:rPr>
        <w:t>   Aktywnego uczestnictwa w kursach i warsztatach - minimum 90% obecności;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d.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Udziału we wszystkich spotkaniach informacyjnych dotyczących realizacji projektu;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e.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Rzetelnego i terminowego wypełniania dokumentacji uczestnika projektu;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f. </w:t>
      </w:r>
      <w:r w:rsidRPr="00BF2AD8">
        <w:rPr>
          <w:rFonts w:eastAsia="Times New Roman" w:cs="Times New Roman"/>
          <w:sz w:val="24"/>
          <w:szCs w:val="24"/>
          <w:lang w:eastAsia="pl-PL"/>
        </w:rPr>
        <w:t>   Aktualizacji danych uczestnika projektu;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g. </w:t>
      </w:r>
      <w:r w:rsidRPr="00BF2AD8">
        <w:rPr>
          <w:rFonts w:eastAsia="Times New Roman" w:cs="Times New Roman"/>
          <w:sz w:val="24"/>
          <w:szCs w:val="24"/>
          <w:lang w:eastAsia="pl-PL"/>
        </w:rPr>
        <w:t>   Potwierdzania obecności na szkoleniach i innych spotkaniach  realizowanych w ramach projektu;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h.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100% obecności na praktyce zawodowej;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i.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Realizacji powierzonych zadań na praktyce zawodowej w oparciu o  program praktyk i wymiar godzin zgodnie z założeniami projektu;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j.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Potwierdzania odbioru materiałów szkoleniowych;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k.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Poddania się badaniom ewaluacyjnym;</w:t>
      </w:r>
    </w:p>
    <w:p w:rsidR="00AF3553" w:rsidRDefault="00AF3553" w:rsidP="00AF355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l. </w:t>
      </w:r>
      <w:r w:rsidRPr="00BF2AD8">
        <w:rPr>
          <w:rFonts w:eastAsia="Times New Roman" w:cs="Times New Roman"/>
          <w:sz w:val="24"/>
          <w:szCs w:val="24"/>
          <w:lang w:eastAsia="pl-PL"/>
        </w:rPr>
        <w:t>   Sporządzenia raportu końcowego w ciągu 30 dni po odbyciu praktyki zawodowej.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m.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Opracowania i przekazania do biura projektu prezentacji z wykorzystaniem TIK dotyczącej odbytej praktyki zawodowej w ciągu 2 tygodni po odbytej praktyce zawodowej.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n.</w:t>
      </w:r>
      <w:r w:rsidRPr="00BF2AD8">
        <w:rPr>
          <w:rFonts w:eastAsia="Times New Roman" w:cs="Times New Roman"/>
          <w:sz w:val="24"/>
          <w:szCs w:val="24"/>
          <w:lang w:eastAsia="pl-PL"/>
        </w:rPr>
        <w:t>    Aktywnego udziału w rozpowszechnianiu rezultatów projektu.</w:t>
      </w:r>
    </w:p>
    <w:p w:rsidR="00AF3553" w:rsidRPr="00BF2AD8" w:rsidRDefault="00AF3553" w:rsidP="00AF355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157A4">
        <w:rPr>
          <w:rFonts w:eastAsia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 wp14:anchorId="2B6A3937" wp14:editId="2521B4C5">
            <wp:extent cx="5760720" cy="10344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§4</w:t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br/>
        <w:t>Postanowienia końcowe</w:t>
      </w:r>
    </w:p>
    <w:p w:rsidR="00AF3553" w:rsidRPr="00BF2AD8" w:rsidRDefault="00AF3553" w:rsidP="00AF3553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br/>
        <w:t xml:space="preserve">    Ogólny nadzór nad przebiegiem rekrutacji i realizacją projektu oraz rozstrzyganie spraw nie uregulowanych w Regulaminie projektu należy do kompetencji Koordynatora projektu i Dyrektora Zespołu Szkół </w:t>
      </w:r>
      <w:r>
        <w:rPr>
          <w:rFonts w:eastAsia="Times New Roman" w:cs="Times New Roman"/>
          <w:sz w:val="24"/>
          <w:szCs w:val="24"/>
          <w:lang w:eastAsia="pl-PL"/>
        </w:rPr>
        <w:t>w Czerwionce-Leszczynach</w:t>
      </w:r>
      <w:r w:rsidRPr="00BF2AD8">
        <w:rPr>
          <w:rFonts w:eastAsia="Times New Roman" w:cs="Times New Roman"/>
          <w:sz w:val="24"/>
          <w:szCs w:val="24"/>
          <w:lang w:eastAsia="pl-PL"/>
        </w:rPr>
        <w:t>.</w:t>
      </w:r>
    </w:p>
    <w:p w:rsidR="00AF3553" w:rsidRPr="00BF2AD8" w:rsidRDefault="00AF3553" w:rsidP="00AF3553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BF2AD8">
        <w:rPr>
          <w:rFonts w:eastAsia="Times New Roman" w:cs="Times New Roman"/>
          <w:sz w:val="24"/>
          <w:szCs w:val="24"/>
          <w:lang w:eastAsia="pl-PL"/>
        </w:rPr>
        <w:t>    </w:t>
      </w:r>
      <w:r w:rsidRPr="00BF2AD8">
        <w:rPr>
          <w:rFonts w:eastAsia="Times New Roman" w:cs="Times New Roman"/>
          <w:b/>
          <w:bCs/>
          <w:sz w:val="24"/>
          <w:szCs w:val="24"/>
          <w:lang w:eastAsia="pl-PL"/>
        </w:rPr>
        <w:t>Koordynator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  <w:t>    </w:t>
      </w:r>
      <w:r w:rsidRPr="00BF2AD8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t>Elżbieta Pragłowska</w:t>
      </w:r>
    </w:p>
    <w:p w:rsidR="00AF3553" w:rsidRPr="00BF2AD8" w:rsidRDefault="00AF3553" w:rsidP="00AF3553">
      <w:pPr>
        <w:rPr>
          <w:sz w:val="24"/>
          <w:szCs w:val="24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019C6" w:rsidRDefault="004019C6" w:rsidP="004019C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9D3CC9" w:rsidRPr="00BF2AD8" w:rsidRDefault="009D3CC9" w:rsidP="009D3CC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6068A" w:rsidRPr="00D432BB" w:rsidRDefault="00E6068A" w:rsidP="009D3CC9">
      <w:pPr>
        <w:rPr>
          <w:sz w:val="24"/>
          <w:szCs w:val="24"/>
        </w:rPr>
      </w:pPr>
    </w:p>
    <w:sectPr w:rsidR="00E6068A" w:rsidRPr="00D4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DA" w:rsidRDefault="003628DA" w:rsidP="004019C6">
      <w:pPr>
        <w:spacing w:after="0" w:line="240" w:lineRule="auto"/>
      </w:pPr>
      <w:r>
        <w:separator/>
      </w:r>
    </w:p>
  </w:endnote>
  <w:endnote w:type="continuationSeparator" w:id="0">
    <w:p w:rsidR="003628DA" w:rsidRDefault="003628DA" w:rsidP="0040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DA" w:rsidRDefault="003628DA" w:rsidP="004019C6">
      <w:pPr>
        <w:spacing w:after="0" w:line="240" w:lineRule="auto"/>
      </w:pPr>
      <w:r>
        <w:separator/>
      </w:r>
    </w:p>
  </w:footnote>
  <w:footnote w:type="continuationSeparator" w:id="0">
    <w:p w:rsidR="003628DA" w:rsidRDefault="003628DA" w:rsidP="00401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3F9F"/>
    <w:multiLevelType w:val="hybridMultilevel"/>
    <w:tmpl w:val="4D286706"/>
    <w:lvl w:ilvl="0" w:tplc="63E6D358">
      <w:start w:val="1"/>
      <w:numFmt w:val="lowerLetter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3628DA"/>
    <w:rsid w:val="004019C6"/>
    <w:rsid w:val="00570D2A"/>
    <w:rsid w:val="009D3CC9"/>
    <w:rsid w:val="00AF3553"/>
    <w:rsid w:val="00D432BB"/>
    <w:rsid w:val="00E6068A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93D7F"/>
  <w15:chartTrackingRefBased/>
  <w15:docId w15:val="{A7774872-ADC9-46A1-9DB2-8FCFF2B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32BB"/>
    <w:rPr>
      <w:b/>
      <w:bCs/>
    </w:rPr>
  </w:style>
  <w:style w:type="paragraph" w:styleId="Bezodstpw">
    <w:name w:val="No Spacing"/>
    <w:uiPriority w:val="1"/>
    <w:qFormat/>
    <w:rsid w:val="00D432B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D3C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19C6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9C6"/>
  </w:style>
  <w:style w:type="paragraph" w:styleId="Stopka">
    <w:name w:val="footer"/>
    <w:basedOn w:val="Normalny"/>
    <w:link w:val="StopkaZnak"/>
    <w:uiPriority w:val="99"/>
    <w:unhideWhenUsed/>
    <w:rsid w:val="0040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mind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c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s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0C48-A6EB-43DE-BD51-4E5A2233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2017-01-21T20:42:00Z</dcterms:created>
  <dcterms:modified xsi:type="dcterms:W3CDTF">2017-01-21T21:30:00Z</dcterms:modified>
</cp:coreProperties>
</file>